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405D8D9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F82912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F82912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F8291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82912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A158D10" w14:textId="77777777" w:rsidR="00FF23EC" w:rsidRPr="00FF23EC" w:rsidRDefault="008A03BF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FF23EC" w:rsidRPr="00FF23EC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57D18AEF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FF23EC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1CCBD0C9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FF23EC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52158051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FF23EC">
              <w:rPr>
                <w:rStyle w:val="Gl"/>
                <w:rFonts w:eastAsiaTheme="majorEastAsia"/>
                <w:color w:val="212529"/>
              </w:rPr>
              <w:tab/>
              <w:t>TAEOB. Erken Okuryazarlık</w:t>
            </w:r>
          </w:p>
          <w:p w14:paraId="1DE88057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B904612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68DD10C8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FF23EC">
              <w:rPr>
                <w:rStyle w:val="Gl"/>
                <w:rFonts w:eastAsiaTheme="majorEastAsia"/>
                <w:color w:val="212529"/>
              </w:rPr>
              <w:tab/>
              <w:t>MB1. Sayma ve işlem becerileri</w:t>
            </w:r>
          </w:p>
          <w:p w14:paraId="03D9A665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FF23EC">
              <w:rPr>
                <w:rStyle w:val="Gl"/>
                <w:rFonts w:eastAsiaTheme="majorEastAsia"/>
                <w:color w:val="212529"/>
              </w:rPr>
              <w:tab/>
              <w:t>MB2. Mantıksal düşünme becerileri</w:t>
            </w:r>
          </w:p>
          <w:p w14:paraId="4FD12D15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6BB67E8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>Fen Alanı</w:t>
            </w:r>
          </w:p>
          <w:p w14:paraId="7E8DEA9F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FF23EC">
              <w:rPr>
                <w:rStyle w:val="Gl"/>
                <w:rFonts w:eastAsiaTheme="majorEastAsia"/>
                <w:color w:val="212529"/>
              </w:rPr>
              <w:tab/>
              <w:t>FAB1. Canlıları ve yaşam döngülerini gözlemleme</w:t>
            </w:r>
          </w:p>
          <w:p w14:paraId="256ED092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7443FCA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004FFE8E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FF23EC">
              <w:rPr>
                <w:rStyle w:val="Gl"/>
                <w:rFonts w:eastAsiaTheme="majorEastAsia"/>
                <w:color w:val="212529"/>
              </w:rPr>
              <w:tab/>
              <w:t>HSAB1. Aktif yaşam için psikomotor beceriler</w:t>
            </w:r>
          </w:p>
          <w:p w14:paraId="17E53CB8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0571BFC" w14:textId="77777777" w:rsidR="00FF23EC" w:rsidRPr="00FF23EC" w:rsidRDefault="00FF23EC" w:rsidP="00FF23EC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48E4D6B8" w14:textId="38D98325" w:rsidR="00BB3256" w:rsidRPr="00315008" w:rsidRDefault="00FF23EC" w:rsidP="00FF23EC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F23E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FF23EC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2E29D3A1" w14:textId="77777777" w:rsidR="006C26C3" w:rsidRPr="006C26C3" w:rsidRDefault="00504203" w:rsidP="006C26C3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6C26C3" w:rsidRPr="006C26C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 (Okumak, Çizmek)</w:t>
            </w:r>
          </w:p>
          <w:p w14:paraId="15A89B09" w14:textId="77777777" w:rsidR="006C26C3" w:rsidRPr="006C26C3" w:rsidRDefault="006C26C3" w:rsidP="006C26C3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C26C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C26C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50A57669" w14:textId="0050700E" w:rsidR="00BB3256" w:rsidRPr="008D0E2B" w:rsidRDefault="006C26C3" w:rsidP="006C26C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C26C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 Yorumlama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2A83C94" w14:textId="77777777" w:rsidR="006C26C3" w:rsidRPr="006C26C3" w:rsidRDefault="00504203" w:rsidP="006C26C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6C26C3" w:rsidRPr="006C26C3">
              <w:rPr>
                <w:rStyle w:val="Gl"/>
                <w:rFonts w:eastAsiaTheme="majorEastAsia"/>
                <w:color w:val="212529"/>
              </w:rPr>
              <w:t>•</w:t>
            </w:r>
            <w:r w:rsidR="006C26C3" w:rsidRPr="006C26C3">
              <w:rPr>
                <w:rStyle w:val="Gl"/>
                <w:rFonts w:eastAsiaTheme="majorEastAsia"/>
                <w:color w:val="212529"/>
              </w:rPr>
              <w:tab/>
              <w:t>E1.1. Merak</w:t>
            </w:r>
          </w:p>
          <w:p w14:paraId="5B28C61E" w14:textId="77777777" w:rsidR="006C26C3" w:rsidRPr="006C26C3" w:rsidRDefault="006C26C3" w:rsidP="006C26C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C26C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C26C3">
              <w:rPr>
                <w:rStyle w:val="Gl"/>
                <w:rFonts w:eastAsiaTheme="majorEastAsia"/>
                <w:color w:val="212529"/>
              </w:rPr>
              <w:tab/>
              <w:t>E1.4. Kendine İnanma</w:t>
            </w:r>
          </w:p>
          <w:p w14:paraId="46454A42" w14:textId="77777777" w:rsidR="006C26C3" w:rsidRPr="006C26C3" w:rsidRDefault="006C26C3" w:rsidP="006C26C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C26C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C26C3">
              <w:rPr>
                <w:rStyle w:val="Gl"/>
                <w:rFonts w:eastAsiaTheme="majorEastAsia"/>
                <w:color w:val="212529"/>
              </w:rPr>
              <w:tab/>
              <w:t>E1.5. Kendine Güvenme</w:t>
            </w:r>
          </w:p>
          <w:p w14:paraId="6B3EAC40" w14:textId="77777777" w:rsidR="006C26C3" w:rsidRPr="006C26C3" w:rsidRDefault="006C26C3" w:rsidP="006C26C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C26C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C26C3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5E631121" w14:textId="77777777" w:rsidR="006C26C3" w:rsidRPr="006C26C3" w:rsidRDefault="006C26C3" w:rsidP="006C26C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C26C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C26C3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1994FED3" w:rsidR="00BB3256" w:rsidRPr="008D0E2B" w:rsidRDefault="006C26C3" w:rsidP="006C26C3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6C26C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C26C3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42D6C5C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DA2EB7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0400A458" w:rsidR="00BB3256" w:rsidRPr="008D0E2B" w:rsidRDefault="00BB3256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6FCB620" w14:textId="27AD8695" w:rsidR="00C459FA" w:rsidRPr="00C459FA" w:rsidRDefault="008A03BF" w:rsidP="006C26C3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</w:p>
          <w:p w14:paraId="27E394C9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2E9E121" w14:textId="36B2D69A" w:rsidR="00A3231D" w:rsidRPr="00EB56BF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D21. Emek ve Çalışkanlık (Mimarların gayreti üzerinden)</w:t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ab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A29DB1E" w14:textId="690851EC" w:rsidR="00C459FA" w:rsidRPr="00C459FA" w:rsidRDefault="00504203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52C7D2E8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56F2F34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416C0BAA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4DA5F3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5883985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TADB.1. Dinleme sürecini yönetir → a. Dinlediği metinden anlam çıkarır.</w:t>
            </w:r>
          </w:p>
          <w:p w14:paraId="4B78603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Görselden anlam üretir → a–e. Sınıflandırma, çıkarım, olumlu/olumsuz görüş belirtir.</w:t>
            </w:r>
          </w:p>
          <w:p w14:paraId="64107F5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2FB0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6F946EF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MAB.2. Nesnelerin özelliklerini çözümler → a. Benzerlik/farklılık bulur.</w:t>
            </w:r>
          </w:p>
          <w:p w14:paraId="2C71E18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MAB.3. Nesneleri mekânsal ilişkiyle sıralar → a. Sağ–sol, büyük–küçük, alt–üst ilişkisi kurar.</w:t>
            </w:r>
          </w:p>
          <w:p w14:paraId="27E501B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0440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2EBF1D0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SAB.22. Mesleklerin işlevini fark eder → a. Mimarların yeni yapılar tasarladığını, eserler inşa ettiğini öğrenir.</w:t>
            </w:r>
          </w:p>
          <w:p w14:paraId="74CA91B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57F23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72B313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SNAB.1. Sanat kavramlarını anlar.</w:t>
            </w:r>
          </w:p>
          <w:p w14:paraId="4F0BDA1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SNAB.2. Eser incelemesi yapar.</w:t>
            </w:r>
          </w:p>
          <w:p w14:paraId="14BB107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SNAB.4. Sanatsal uygulama gerçekleştirir.</w:t>
            </w:r>
          </w:p>
          <w:p w14:paraId="6773196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1F6B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Hareket-Sağlık Alanı</w:t>
            </w:r>
          </w:p>
          <w:p w14:paraId="4B8CE655" w14:textId="71824E60" w:rsidR="00572CD7" w:rsidRPr="008D0E2B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HSAB.2. Çizim araçlarını farklı yönlerde kullanır.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169F195" w14:textId="77777777" w:rsidR="006C26C3" w:rsidRPr="006C26C3" w:rsidRDefault="006C26C3" w:rsidP="006C26C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6C26C3">
              <w:rPr>
                <w:color w:val="212529"/>
              </w:rPr>
              <w:t>Kavramlar: Yaşam Döngüsü – Artırma – Kodlama – Hece</w:t>
            </w:r>
          </w:p>
          <w:p w14:paraId="58659A39" w14:textId="77777777" w:rsidR="006C26C3" w:rsidRPr="006C26C3" w:rsidRDefault="006C26C3" w:rsidP="006C26C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6C26C3">
              <w:rPr>
                <w:color w:val="212529"/>
              </w:rPr>
              <w:t>Sözcükler: Yumurta, kurbağa, film, palet, mandala, melodi, artı</w:t>
            </w:r>
          </w:p>
          <w:p w14:paraId="4CDA6648" w14:textId="77777777" w:rsidR="006C26C3" w:rsidRPr="006C26C3" w:rsidRDefault="006C26C3" w:rsidP="006C26C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6C26C3">
              <w:rPr>
                <w:color w:val="212529"/>
              </w:rPr>
              <w:t>Materyaller: Kurbağa yaşam döngüsü görselleri, sayı kartları, ORFF çalgıları, film kareleri çalışma sayfası, kodlama yön kartları</w:t>
            </w:r>
          </w:p>
          <w:p w14:paraId="03363923" w14:textId="7192BAD6" w:rsidR="00BB3256" w:rsidRPr="008D0E2B" w:rsidRDefault="006C26C3" w:rsidP="006C26C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6C26C3">
              <w:rPr>
                <w:color w:val="212529"/>
              </w:rPr>
              <w:t>Öğrenme Ortamları: Sınıf içi, öğrenme merkezleri, bahçe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61C9E6D1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üne Başlama Zamanı</w:t>
            </w:r>
          </w:p>
          <w:p w14:paraId="19A8D69D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D3E1415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çemberde toplanır. Öğretmen kurbağa resmi göstererek “Sizce bu kurbağa nasıl büyüdü, neler yaşadı?” diye sorar. Çocukların tahminleri alınır. Günün takvimi ve hava durumu konuşulur.</w:t>
            </w:r>
          </w:p>
          <w:p w14:paraId="51955BAB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9EA9AA4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683B7884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C8B5238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bahçeye çıkar, yerde kurulan film kareleri kartlarıyla küçük gruplar oluşturur. Kurbağanın yaşam döngüsü resimleri karışık halde verilir, sırasını bulmaları istenir.</w:t>
            </w:r>
          </w:p>
          <w:p w14:paraId="17DE0843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BEFA49E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Temizlik</w:t>
            </w:r>
          </w:p>
          <w:p w14:paraId="738B16AA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9F16CB9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Toplanma müziği ile sınıf düzenlenir. Eller yıkanır, beslenme yapılır.</w:t>
            </w:r>
          </w:p>
          <w:p w14:paraId="7DE4BD82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B472F4B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4EE2EE2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0895763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</w:p>
          <w:p w14:paraId="6FEA4F26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AEB4B03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Fotoğraf Sanatı – Yaşam Döngüsü (Bilim &amp; Sanat)</w:t>
            </w:r>
          </w:p>
          <w:p w14:paraId="7FA95C45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Ara Güler’in fotoğraf sanatına kısaca değinilir.</w:t>
            </w:r>
          </w:p>
          <w:p w14:paraId="1F45CD63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Kurbağanın yaşam döngüsü görselleri sıraya konur. (OB4.1, OB4.2, KB2.14)</w:t>
            </w:r>
          </w:p>
          <w:p w14:paraId="53E50E6E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sıralama sonrası kendi çizimleriyle yaşam döngüsünü tamamlar. (SNAB.4)</w:t>
            </w:r>
          </w:p>
          <w:p w14:paraId="15676609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AC2131A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Artırma Çalışması (Matematik)</w:t>
            </w:r>
          </w:p>
          <w:p w14:paraId="4263B040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Film şeritleri üzerinde resimlerle toplama işlemleri yapılır.</w:t>
            </w:r>
          </w:p>
          <w:p w14:paraId="056D5EFF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“3 çiçek + 2 çiçek = ?” gibi örnekler uygulanır. (KB1, KB2.7, D3)</w:t>
            </w:r>
          </w:p>
          <w:p w14:paraId="4FE204A6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CD92DFF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Hece Çalışması / ORFF (Dil &amp; Müzik)</w:t>
            </w:r>
          </w:p>
          <w:p w14:paraId="22C65360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Sözcükler hecelerine ayrılır: film, palet, mandala, melodi.</w:t>
            </w:r>
          </w:p>
          <w:p w14:paraId="2D794525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hece sayısı kadar ritim aleti veya beden perküsyonu ile vurur. (TADB, TAEOB, SDB2.1)</w:t>
            </w:r>
          </w:p>
          <w:p w14:paraId="205E69EB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1122F2A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4. Kodlama Etkinliği (Matematiksel Düşünme &amp; Problem Çözme)</w:t>
            </w:r>
          </w:p>
          <w:p w14:paraId="11A85373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yön kartları dağıtılır.</w:t>
            </w:r>
          </w:p>
          <w:p w14:paraId="0196198E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Kodlara göre İğde ve Ladin’in seçtiği filmlere ulaşmaları sağlanır.</w:t>
            </w:r>
          </w:p>
          <w:p w14:paraId="765F0797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kareli tablo üzerinde yönlere göre ilerler. (HSAB.1, KB2.7, E3.1)</w:t>
            </w:r>
          </w:p>
          <w:p w14:paraId="36B3361A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42F4769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74D330F4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509E81D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Değerlendirme</w:t>
            </w:r>
          </w:p>
          <w:p w14:paraId="481A9AE5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Kurbağanın yaşam döngüsünde hangi aşamaları öğrendik?</w:t>
            </w:r>
          </w:p>
          <w:p w14:paraId="3FB50E6B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Kodlama oyununda nereye ulaştın?</w:t>
            </w:r>
          </w:p>
          <w:p w14:paraId="1FF706CD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Hece çalışmasında en çok hangi sözcüğü sevdin?</w:t>
            </w:r>
          </w:p>
          <w:p w14:paraId="62CC9779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Artırma işlemlerinde hangi toplama sana kolay geldi?</w:t>
            </w:r>
          </w:p>
          <w:p w14:paraId="5DDBF537" w14:textId="77777777" w:rsidR="006C26C3" w:rsidRPr="006C26C3" w:rsidRDefault="006C26C3" w:rsidP="006C26C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02A2D0F" w14:textId="5A5B2D46" w:rsidR="00C459FA" w:rsidRPr="00C459FA" w:rsidRDefault="006C26C3" w:rsidP="006C26C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C26C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47923764" w14:textId="77777777" w:rsidR="00D0507A" w:rsidRPr="00D0507A" w:rsidRDefault="00D0507A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>Farklılaştırma</w:t>
            </w:r>
          </w:p>
          <w:p w14:paraId="4F63D06B" w14:textId="77777777" w:rsidR="00D0507A" w:rsidRPr="00D0507A" w:rsidRDefault="00D0507A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ab/>
              <w:t>Daha hızlı kavrayan çocuklara ek yön kodları verilerek parkur zorlaştırılır.</w:t>
            </w:r>
          </w:p>
          <w:p w14:paraId="2B6AC789" w14:textId="096EBD22" w:rsidR="00BB3256" w:rsidRPr="008D0E2B" w:rsidRDefault="00BB3256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23B0DD6B" w14:textId="77777777" w:rsidR="00D0507A" w:rsidRPr="00D0507A" w:rsidRDefault="00D0507A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ab/>
              <w:t>Zorlanan çocuklara ipuçları ve görsellerle destek sağlanır.</w:t>
            </w:r>
          </w:p>
          <w:p w14:paraId="0EAC0A96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0C08F" w14:textId="207481A0" w:rsidR="00BB3256" w:rsidRPr="008D0E2B" w:rsidRDefault="00BB3256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5774A769" w14:textId="77777777" w:rsidR="00D0507A" w:rsidRPr="00D0507A" w:rsidRDefault="00D0507A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7469B" w14:textId="77777777" w:rsidR="00D0507A" w:rsidRPr="00D0507A" w:rsidRDefault="00D0507A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166C6B86" w14:textId="77777777" w:rsidR="00D0507A" w:rsidRPr="00D0507A" w:rsidRDefault="00D0507A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5A488" w14:textId="77777777" w:rsidR="00D0507A" w:rsidRPr="00D0507A" w:rsidRDefault="00D0507A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>Aile Katılımı</w:t>
            </w:r>
          </w:p>
          <w:p w14:paraId="4E65DFBB" w14:textId="77777777" w:rsidR="00D0507A" w:rsidRPr="00D0507A" w:rsidRDefault="00D0507A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ab/>
              <w:t>Aileden çocuklarıyla birlikte bir canlı ya da bitkinin yaşam döngüsünü gözlemlemeleri istenir (ör. çiçeğin açması).</w:t>
            </w:r>
          </w:p>
          <w:p w14:paraId="7E5895E3" w14:textId="3544D91C" w:rsidR="00BB3256" w:rsidRPr="008D0E2B" w:rsidRDefault="00D0507A" w:rsidP="00D050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507A">
              <w:rPr>
                <w:rFonts w:ascii="Times New Roman" w:hAnsi="Times New Roman" w:cs="Times New Roman"/>
                <w:sz w:val="24"/>
                <w:szCs w:val="24"/>
              </w:rPr>
              <w:tab/>
              <w:t>Evde birlikte kitap ayracı yapmaları ve üzerine noktalama işaretleriyle süslemeleri önerilir.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26946825">
    <w:abstractNumId w:val="0"/>
  </w:num>
  <w:num w:numId="2" w16cid:durableId="1570650873">
    <w:abstractNumId w:val="2"/>
  </w:num>
  <w:num w:numId="3" w16cid:durableId="1739936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47FAF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C26C3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0507A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2912"/>
    <w:rsid w:val="00F84EAC"/>
    <w:rsid w:val="00F9570E"/>
    <w:rsid w:val="00F96E64"/>
    <w:rsid w:val="00FA1A43"/>
    <w:rsid w:val="00FA547D"/>
    <w:rsid w:val="00FE1075"/>
    <w:rsid w:val="00FE45DD"/>
    <w:rsid w:val="00FE74CF"/>
    <w:rsid w:val="00FF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BE507-4E5C-4F6A-AD61-0DD4E1F3D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6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507</cp:revision>
  <dcterms:created xsi:type="dcterms:W3CDTF">2024-07-23T20:20:00Z</dcterms:created>
  <dcterms:modified xsi:type="dcterms:W3CDTF">2026-06-25T08:19:00Z</dcterms:modified>
</cp:coreProperties>
</file>